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44F" w:rsidRDefault="00D559B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Министерство образования Республики Беларусь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Учреждение образования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БЕЛОРУССКИЙ ГОСУДАРСТВЕННЫЙ УНИВЕРСИТЕТ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ИНФОРМАТИКИ И РАДИОЭЛЕКТРОНИКИ</w:t>
      </w:r>
    </w:p>
    <w:p w:rsidR="006A144F" w:rsidRDefault="006A144F">
      <w:pPr>
        <w:jc w:val="center"/>
        <w:rPr>
          <w:rFonts w:ascii="Times New Roman" w:hAnsi="Times New Roman" w:cs="Times New Roman"/>
          <w:sz w:val="32"/>
        </w:rPr>
      </w:pP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информатики </w:t>
      </w: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Дисциплина: Методы численного анализа </w:t>
      </w:r>
    </w:p>
    <w:p w:rsidR="006A144F" w:rsidRDefault="006A144F">
      <w:pPr>
        <w:rPr>
          <w:rFonts w:ascii="Times New Roman" w:hAnsi="Times New Roman" w:cs="Times New Roman"/>
        </w:rPr>
      </w:pPr>
    </w:p>
    <w:p w:rsidR="006A144F" w:rsidRDefault="006A144F">
      <w:pPr>
        <w:rPr>
          <w:rFonts w:ascii="Times New Roman" w:hAnsi="Times New Roman" w:cs="Times New Roman"/>
        </w:rPr>
      </w:pPr>
    </w:p>
    <w:p w:rsidR="006A144F" w:rsidRDefault="00D559B3">
      <w:pPr>
        <w:spacing w:after="6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ОТЧЁТ</w:t>
      </w: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лабораторной работе</w:t>
      </w: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тему</w:t>
      </w:r>
    </w:p>
    <w:p w:rsidR="006A144F" w:rsidRDefault="006A144F">
      <w:pPr>
        <w:spacing w:after="60"/>
        <w:jc w:val="center"/>
        <w:rPr>
          <w:rFonts w:ascii="Times New Roman" w:hAnsi="Times New Roman" w:cs="Times New Roman"/>
          <w:sz w:val="24"/>
        </w:rPr>
      </w:pPr>
    </w:p>
    <w:p w:rsidR="006A144F" w:rsidRPr="005D5F09" w:rsidRDefault="005D5F09">
      <w:pPr>
        <w:spacing w:after="60"/>
        <w:jc w:val="center"/>
        <w:rPr>
          <w:rFonts w:ascii="Times New Roman" w:hAnsi="Times New Roman" w:cs="Times New Roman"/>
          <w:sz w:val="28"/>
          <w:szCs w:val="28"/>
        </w:rPr>
      </w:pPr>
      <w:r w:rsidRPr="005D5F09">
        <w:rPr>
          <w:rFonts w:ascii="Times New Roman" w:hAnsi="Times New Roman" w:cs="Times New Roman"/>
          <w:sz w:val="28"/>
          <w:szCs w:val="28"/>
        </w:rPr>
        <w:t>Решение систем нелинейных уравнений</w:t>
      </w: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студент группы 053501 </w:t>
      </w: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Криштафович Карина Дмитриевна</w:t>
      </w:r>
    </w:p>
    <w:p w:rsidR="006A144F" w:rsidRDefault="006A144F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Анисимов Владимир Яковлевич </w:t>
      </w: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2022</w:t>
      </w:r>
    </w:p>
    <w:p w:rsidR="006A144F" w:rsidRDefault="006A144F"/>
    <w:p w:rsidR="002B2E40" w:rsidRDefault="002B2E40"/>
    <w:p w:rsidR="002B2E40" w:rsidRDefault="002B2E40"/>
    <w:p w:rsidR="002B2E40" w:rsidRDefault="002B2E40"/>
    <w:p w:rsidR="006A144F" w:rsidRPr="002B2E40" w:rsidRDefault="002B2E40" w:rsidP="002B2E4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B2E40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Цель работы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Теоретические сведения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>Программная реализация</w:t>
      </w:r>
    </w:p>
    <w:p w:rsid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Тестовые примеры </w:t>
      </w:r>
    </w:p>
    <w:p w:rsidR="005D5F09" w:rsidRPr="005D5F09" w:rsidRDefault="005D5F09" w:rsidP="005D5F09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Решение задания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>Оценка погрешности</w:t>
      </w:r>
    </w:p>
    <w:p w:rsid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Выводы </w:t>
      </w:r>
    </w:p>
    <w:p w:rsidR="00896CE5" w:rsidRDefault="00896CE5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использованной литературы</w:t>
      </w: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P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6A144F" w:rsidRPr="00D559B3" w:rsidRDefault="005D5F09">
      <w:pPr>
        <w:spacing w:after="60"/>
        <w:rPr>
          <w:rFonts w:ascii="Times New Roman" w:hAnsi="Times New Roman" w:cs="Times New Roman"/>
          <w:sz w:val="32"/>
          <w:szCs w:val="26"/>
        </w:rPr>
      </w:pPr>
      <w:r>
        <w:rPr>
          <w:rFonts w:ascii="Times New Roman" w:hAnsi="Times New Roman" w:cs="Times New Roman"/>
          <w:sz w:val="32"/>
          <w:szCs w:val="26"/>
        </w:rPr>
        <w:t>Вариант 4</w:t>
      </w:r>
    </w:p>
    <w:p w:rsidR="006A144F" w:rsidRDefault="00D559B3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0" w:name="_Toc65424824"/>
      <w:r>
        <w:rPr>
          <w:rFonts w:ascii="Times New Roman" w:hAnsi="Times New Roman" w:cs="Times New Roman"/>
          <w:b/>
          <w:color w:val="000000" w:themeColor="text1"/>
          <w:sz w:val="36"/>
        </w:rPr>
        <w:t>Цели выполнения задания</w:t>
      </w:r>
      <w:bookmarkEnd w:id="0"/>
    </w:p>
    <w:p w:rsidR="005D5F09" w:rsidRPr="005D5F09" w:rsidRDefault="005D5F09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D5F09">
        <w:rPr>
          <w:rFonts w:ascii="Times New Roman" w:hAnsi="Times New Roman" w:cs="Times New Roman"/>
          <w:sz w:val="28"/>
          <w:szCs w:val="28"/>
        </w:rPr>
        <w:t xml:space="preserve">Изучить методы численного решения систем нелинейных уравнений (метод простой итерации, метод Ньютона) </w:t>
      </w:r>
    </w:p>
    <w:p w:rsidR="005D5F09" w:rsidRPr="005D5F09" w:rsidRDefault="005D5F09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D5F09">
        <w:rPr>
          <w:rFonts w:ascii="Times New Roman" w:hAnsi="Times New Roman" w:cs="Times New Roman"/>
          <w:sz w:val="28"/>
          <w:szCs w:val="28"/>
        </w:rPr>
        <w:t xml:space="preserve">Составить программу численного решения нелинейных уравнений методами простой итерации и Ньютона </w:t>
      </w:r>
    </w:p>
    <w:p w:rsidR="005D5F09" w:rsidRPr="005D5F09" w:rsidRDefault="005D5F09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D5F09">
        <w:rPr>
          <w:rFonts w:ascii="Times New Roman" w:hAnsi="Times New Roman" w:cs="Times New Roman"/>
          <w:sz w:val="28"/>
          <w:szCs w:val="28"/>
        </w:rPr>
        <w:t xml:space="preserve">Проверить правильность работы программы на тестовых примерах </w:t>
      </w:r>
    </w:p>
    <w:p w:rsidR="005D5F09" w:rsidRPr="005D5F09" w:rsidRDefault="005D5F09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D5F09">
        <w:rPr>
          <w:rFonts w:ascii="Times New Roman" w:hAnsi="Times New Roman" w:cs="Times New Roman"/>
          <w:sz w:val="28"/>
          <w:szCs w:val="28"/>
        </w:rPr>
        <w:t xml:space="preserve">Численно решить нелинейное уравнение заданного варианта </w:t>
      </w:r>
    </w:p>
    <w:p w:rsidR="005D5F09" w:rsidRPr="005D5F09" w:rsidRDefault="005D5F09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6"/>
        </w:rPr>
      </w:pPr>
      <w:r w:rsidRPr="005D5F09">
        <w:rPr>
          <w:rFonts w:ascii="Times New Roman" w:hAnsi="Times New Roman" w:cs="Times New Roman"/>
          <w:sz w:val="28"/>
          <w:szCs w:val="28"/>
        </w:rPr>
        <w:t>Сравнить число итераций, необходимого для достижения заданной точности вычисления разными методами</w:t>
      </w:r>
    </w:p>
    <w:p w:rsidR="006A144F" w:rsidRPr="005D5F09" w:rsidRDefault="00D559B3" w:rsidP="005D5F09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6"/>
        </w:rPr>
      </w:pPr>
      <w:r>
        <w:br w:type="page"/>
      </w:r>
    </w:p>
    <w:p w:rsidR="00D559B3" w:rsidRDefault="00D559B3">
      <w:pPr>
        <w:pStyle w:val="1"/>
      </w:pPr>
      <w:bookmarkStart w:id="1" w:name="_Toc65424825"/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Краткие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6"/>
        </w:rPr>
        <w:t>теоритические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сведения</w:t>
      </w:r>
      <w:bookmarkStart w:id="2" w:name="_Toc65424826"/>
      <w:bookmarkEnd w:id="1"/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2B2E40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5B2B8D48" wp14:editId="74033AE2">
            <wp:extent cx="5973423" cy="6060558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52"/>
                    <a:stretch/>
                  </pic:blipFill>
                  <pic:spPr bwMode="auto">
                    <a:xfrm>
                      <a:off x="0" y="0"/>
                      <a:ext cx="5989292" cy="607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7E5AB6C1" wp14:editId="186BA5EA">
            <wp:extent cx="5018567" cy="243700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3" cy="24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lastRenderedPageBreak/>
        <w:drawing>
          <wp:inline distT="0" distB="0" distL="0" distR="0" wp14:anchorId="2A9CDB7C" wp14:editId="45207A66">
            <wp:extent cx="4880344" cy="4569442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2682" cy="45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6B94B1B6" wp14:editId="7C310913">
            <wp:extent cx="5731510" cy="45732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40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lastRenderedPageBreak/>
        <w:drawing>
          <wp:inline distT="0" distB="0" distL="0" distR="0" wp14:anchorId="48DC24D6" wp14:editId="58345492">
            <wp:extent cx="5382376" cy="4391638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4476EEB2" wp14:editId="4B1C9C55">
            <wp:extent cx="6558278" cy="382772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3613" cy="38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2B2E40" w:rsidRDefault="002B2E40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B874FF" w:rsidRDefault="00B874FF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B874FF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lastRenderedPageBreak/>
        <w:drawing>
          <wp:inline distT="0" distB="0" distL="0" distR="0" wp14:anchorId="057C5084" wp14:editId="24816CDC">
            <wp:extent cx="5731510" cy="49530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4FD2945A" wp14:editId="2C38F904">
            <wp:extent cx="5731510" cy="318897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09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lastRenderedPageBreak/>
        <w:drawing>
          <wp:inline distT="0" distB="0" distL="0" distR="0" wp14:anchorId="22EF96B6" wp14:editId="558114D5">
            <wp:extent cx="5731510" cy="2620645"/>
            <wp:effectExtent l="0" t="0" r="254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F" w:rsidRDefault="005D5F09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D5F09">
        <w:rPr>
          <w:lang w:val="en-US"/>
        </w:rPr>
        <w:drawing>
          <wp:inline distT="0" distB="0" distL="0" distR="0" wp14:anchorId="2E4C1092" wp14:editId="6AC4D175">
            <wp:extent cx="4534535" cy="1764882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6772" cy="17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ED" w:rsidRDefault="005B49ED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B49ED">
        <w:rPr>
          <w:lang w:val="en-US"/>
        </w:rPr>
        <w:drawing>
          <wp:inline distT="0" distB="0" distL="0" distR="0" wp14:anchorId="12FBABDF" wp14:editId="5DDCC46C">
            <wp:extent cx="4808483" cy="43295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949" cy="43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ED" w:rsidRDefault="005B49ED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5B49ED" w:rsidRDefault="005B49ED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B49ED">
        <w:rPr>
          <w:lang w:val="en-US"/>
        </w:rPr>
        <w:lastRenderedPageBreak/>
        <w:drawing>
          <wp:inline distT="0" distB="0" distL="0" distR="0" wp14:anchorId="542A6C37" wp14:editId="1972818C">
            <wp:extent cx="4763165" cy="1838582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ED" w:rsidRDefault="005B49ED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B49ED">
        <w:rPr>
          <w:lang w:val="en-US"/>
        </w:rPr>
        <w:drawing>
          <wp:inline distT="0" distB="0" distL="0" distR="0" wp14:anchorId="1A0A9006" wp14:editId="3B5E4647">
            <wp:extent cx="5731510" cy="283972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2B2E40" w:rsidRPr="003B6E71" w:rsidRDefault="002B2E40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bookmarkEnd w:id="2"/>
    <w:p w:rsidR="006A144F" w:rsidRDefault="006A144F">
      <w:pPr>
        <w:rPr>
          <w:rFonts w:ascii="Times New Roman" w:hAnsi="Times New Roman" w:cs="Times New Roman"/>
          <w:sz w:val="32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" w:name="docs-internal-guid-34d0156a-7fff-ca03-91"/>
      <w:bookmarkEnd w:id="4"/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574B8C" w:rsidRDefault="00574B8C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B874FF" w:rsidRDefault="00B874FF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B874FF" w:rsidRPr="00991774" w:rsidRDefault="00D559B3" w:rsidP="00B874FF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Программная реализация</w:t>
      </w:r>
      <w:r w:rsidR="00B874FF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991774" w:rsidRDefault="00991774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0C5E3A6A" wp14:editId="07FC9D18">
            <wp:extent cx="5731510" cy="12763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Default="00991774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4D513DC7" wp14:editId="1608C4AE">
            <wp:extent cx="5719082" cy="7219507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9613" cy="72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F" w:rsidRDefault="00B874FF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</w:p>
    <w:p w:rsidR="00B874FF" w:rsidRDefault="00991774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369A80BD" wp14:editId="6049AB99">
            <wp:extent cx="5401340" cy="3143501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9319" cy="31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Default="00991774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61578AC5" wp14:editId="7A145B38">
            <wp:extent cx="4545874" cy="5348177"/>
            <wp:effectExtent l="0" t="0" r="762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758" cy="53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F" w:rsidRDefault="00B874FF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</w:p>
    <w:p w:rsidR="006A144F" w:rsidRDefault="00D559B3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lastRenderedPageBreak/>
        <w:br/>
      </w:r>
      <w:bookmarkStart w:id="5" w:name="_Toc65424828"/>
      <w:r>
        <w:rPr>
          <w:rFonts w:ascii="Times New Roman" w:hAnsi="Times New Roman" w:cs="Times New Roman"/>
          <w:b/>
          <w:color w:val="000000" w:themeColor="text1"/>
          <w:sz w:val="36"/>
        </w:rPr>
        <w:t>Полученные результаты</w:t>
      </w:r>
      <w:bookmarkEnd w:id="5"/>
    </w:p>
    <w:p w:rsidR="006A144F" w:rsidRDefault="00D559B3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Тестовый пример 1. </w:t>
      </w:r>
    </w:p>
    <w:p w:rsidR="006A144F" w:rsidRPr="00991774" w:rsidRDefault="00991774" w:rsidP="00991774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590F75" w:rsidRDefault="00991774" w:rsidP="00991774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395C0C5B" wp14:editId="54BF3C92">
            <wp:extent cx="3286584" cy="10860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14F63FB1" wp14:editId="0CDA9A0E">
            <wp:extent cx="3620005" cy="160042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75" w:rsidRPr="00991774" w:rsidRDefault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991774" w:rsidRPr="00991774" w:rsidRDefault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1F721" wp14:editId="14114B0D">
            <wp:extent cx="5731510" cy="45402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lastRenderedPageBreak/>
        <w:t>Из графика видно, что начальное приближение для верхнего корня можно взять x = 3.5, y = 2.2</w:t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991774" w:rsidRPr="00991774" w:rsidRDefault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48F386" wp14:editId="53299EF0">
            <wp:extent cx="5731510" cy="3841750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49"/>
        <w:gridCol w:w="2666"/>
      </w:tblGrid>
      <w:tr w:rsidR="00991774" w:rsidTr="00991774">
        <w:trPr>
          <w:trHeight w:val="20"/>
        </w:trPr>
        <w:tc>
          <w:tcPr>
            <w:tcW w:w="0" w:type="auto"/>
          </w:tcPr>
          <w:p w:rsidR="00991774" w:rsidRPr="00EE5DDA" w:rsidRDefault="00991774" w:rsidP="00991774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0" w:type="auto"/>
          </w:tcPr>
          <w:p w:rsidR="00991774" w:rsidRPr="00EE5DDA" w:rsidRDefault="00991774" w:rsidP="00853C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Ньютона</w:t>
            </w:r>
          </w:p>
        </w:tc>
      </w:tr>
      <w:tr w:rsidR="00991774" w:rsidTr="00991774">
        <w:trPr>
          <w:trHeight w:val="992"/>
        </w:trPr>
        <w:tc>
          <w:tcPr>
            <w:tcW w:w="0" w:type="auto"/>
          </w:tcPr>
          <w:p w:rsidR="00991774" w:rsidRDefault="00991774" w:rsidP="002067FA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991774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3.4874319608951048</w:t>
            </w:r>
          </w:p>
          <w:p w:rsidR="00991774" w:rsidRPr="00EE5DDA" w:rsidRDefault="00991774" w:rsidP="002067FA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991774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2.261625342754801</w:t>
            </w:r>
            <w:r w:rsidRPr="00F538A9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  <w:tc>
          <w:tcPr>
            <w:tcW w:w="0" w:type="auto"/>
          </w:tcPr>
          <w:p w:rsidR="00991774" w:rsidRDefault="00991774" w:rsidP="002067FA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991774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3.4874427876429723</w:t>
            </w:r>
          </w:p>
          <w:p w:rsidR="00991774" w:rsidRPr="00590F75" w:rsidRDefault="00991774" w:rsidP="002067FA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2.26162863055362</w:t>
            </w:r>
            <w:r w:rsidRPr="00F538A9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 </w:t>
            </w:r>
          </w:p>
        </w:tc>
      </w:tr>
      <w:tr w:rsidR="00991774" w:rsidTr="00991774">
        <w:trPr>
          <w:trHeight w:val="567"/>
        </w:trPr>
        <w:tc>
          <w:tcPr>
            <w:tcW w:w="0" w:type="auto"/>
            <w:gridSpan w:val="2"/>
          </w:tcPr>
          <w:p w:rsidR="00991774" w:rsidRPr="00991774" w:rsidRDefault="00991774" w:rsidP="00853C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991774" w:rsidTr="00991774">
        <w:trPr>
          <w:trHeight w:val="397"/>
        </w:trPr>
        <w:tc>
          <w:tcPr>
            <w:tcW w:w="0" w:type="auto"/>
          </w:tcPr>
          <w:p w:rsidR="00991774" w:rsidRPr="00EE5DDA" w:rsidRDefault="00991774" w:rsidP="00991774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14</w:t>
            </w:r>
          </w:p>
        </w:tc>
        <w:tc>
          <w:tcPr>
            <w:tcW w:w="0" w:type="auto"/>
          </w:tcPr>
          <w:p w:rsidR="00991774" w:rsidRPr="00590F75" w:rsidRDefault="00991774" w:rsidP="00853C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3</w:t>
            </w:r>
          </w:p>
        </w:tc>
      </w:tr>
    </w:tbl>
    <w:p w:rsidR="00991774" w:rsidRDefault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6A144F" w:rsidRPr="00991774" w:rsidRDefault="00D559B3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t>Тестовый пример 2.</w:t>
      </w:r>
      <w:r w:rsidR="002067FA" w:rsidRPr="002067FA">
        <w:rPr>
          <w:noProof/>
          <w:lang w:eastAsia="ru-RU"/>
        </w:rPr>
        <w:t xml:space="preserve"> </w:t>
      </w:r>
    </w:p>
    <w:p w:rsidR="00590F75" w:rsidRPr="00991774" w:rsidRDefault="00991774" w:rsidP="00991774">
      <w:pPr>
        <w:pStyle w:val="a6"/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  <w:t xml:space="preserve">Решим ту же </w:t>
      </w:r>
      <w:proofErr w:type="gramStart"/>
      <w:r w:rsidRPr="00991774"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  <w:t>систему</w:t>
      </w:r>
      <w:proofErr w:type="gramEnd"/>
      <w:r w:rsidRPr="00991774"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  <w:t xml:space="preserve"> но с </w:t>
      </w:r>
      <w:r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  <w:t xml:space="preserve">приблизительным корнем в другом </w:t>
      </w:r>
      <w:r w:rsidRPr="00991774">
        <w:rPr>
          <w:rFonts w:ascii="Times New Roman" w:eastAsia="Microsoft Sans Serif" w:hAnsi="Times New Roman" w:cs="Times New Roman"/>
          <w:bCs/>
          <w:color w:val="000000"/>
          <w:sz w:val="28"/>
          <w:szCs w:val="28"/>
        </w:rPr>
        <w:t>интервале</w:t>
      </w:r>
    </w:p>
    <w:p w:rsidR="00991774" w:rsidRPr="00991774" w:rsidRDefault="00991774" w:rsidP="00991774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7634E8C0" wp14:editId="66D2063C">
            <wp:extent cx="3286584" cy="10860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991774" w:rsidRPr="00991774" w:rsidRDefault="00991774" w:rsidP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4608A3" wp14:editId="73C60AB6">
            <wp:extent cx="5731510" cy="454025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 xml:space="preserve">Из графика видно, что начальное приближение для верхнего корня можно взять </w:t>
      </w:r>
      <w:r w:rsidRPr="00991774">
        <w:rPr>
          <w:rFonts w:ascii="Times New Roman" w:hAnsi="Times New Roman" w:cs="Times New Roman"/>
          <w:sz w:val="28"/>
          <w:szCs w:val="28"/>
        </w:rPr>
        <w:t>x = 1.8, y = -1.7</w:t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991774" w:rsidRDefault="00991774" w:rsidP="00590F75">
      <w:pPr>
        <w:rPr>
          <w:noProof/>
          <w:lang w:eastAsia="ru-RU"/>
        </w:rPr>
      </w:pPr>
    </w:p>
    <w:p w:rsidR="00590F75" w:rsidRDefault="00991774" w:rsidP="00590F75">
      <w:r>
        <w:rPr>
          <w:noProof/>
          <w:lang w:eastAsia="ru-RU"/>
        </w:rPr>
        <w:drawing>
          <wp:inline distT="0" distB="0" distL="0" distR="0" wp14:anchorId="18C98AB8" wp14:editId="06694922">
            <wp:extent cx="5731510" cy="1713690"/>
            <wp:effectExtent l="0" t="0" r="254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425"/>
                    <a:stretch/>
                  </pic:blipFill>
                  <pic:spPr bwMode="auto">
                    <a:xfrm>
                      <a:off x="0" y="0"/>
                      <a:ext cx="5731510" cy="171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74" w:rsidRDefault="00991774" w:rsidP="00590F75">
      <w:pPr>
        <w:rPr>
          <w:noProof/>
          <w:lang w:eastAsia="ru-RU"/>
        </w:rPr>
      </w:pPr>
    </w:p>
    <w:p w:rsidR="00991774" w:rsidRDefault="00991774" w:rsidP="00590F7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F0A394" wp14:editId="1574733B">
            <wp:extent cx="5731510" cy="693683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80062"/>
                    <a:stretch/>
                  </pic:blipFill>
                  <pic:spPr bwMode="auto">
                    <a:xfrm>
                      <a:off x="0" y="0"/>
                      <a:ext cx="5731510" cy="69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74" w:rsidRDefault="00991774" w:rsidP="00590F75">
      <w:r>
        <w:rPr>
          <w:noProof/>
          <w:lang w:eastAsia="ru-RU"/>
        </w:rPr>
        <w:drawing>
          <wp:inline distT="0" distB="0" distL="0" distR="0" wp14:anchorId="4A034C23" wp14:editId="410B4BC6">
            <wp:extent cx="5731510" cy="404889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8363"/>
                    <a:stretch/>
                  </pic:blipFill>
                  <pic:spPr bwMode="auto">
                    <a:xfrm>
                      <a:off x="0" y="0"/>
                      <a:ext cx="5731510" cy="40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74" w:rsidRDefault="00991774" w:rsidP="00991774">
      <w:pPr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lastRenderedPageBreak/>
        <w:t>Как видно метод простой итерации дал н</w:t>
      </w:r>
      <w:r>
        <w:rPr>
          <w:rFonts w:ascii="Times New Roman" w:hAnsi="Times New Roman" w:cs="Times New Roman"/>
          <w:sz w:val="28"/>
          <w:szCs w:val="28"/>
        </w:rPr>
        <w:t xml:space="preserve">е тот ответ. Это связано с тем, </w:t>
      </w:r>
      <w:r w:rsidRPr="00991774">
        <w:rPr>
          <w:rFonts w:ascii="Times New Roman" w:hAnsi="Times New Roman" w:cs="Times New Roman"/>
          <w:sz w:val="28"/>
          <w:szCs w:val="28"/>
        </w:rPr>
        <w:t>что сжимающее отображение вокру</w:t>
      </w:r>
      <w:r>
        <w:rPr>
          <w:rFonts w:ascii="Times New Roman" w:hAnsi="Times New Roman" w:cs="Times New Roman"/>
          <w:sz w:val="28"/>
          <w:szCs w:val="28"/>
        </w:rPr>
        <w:t xml:space="preserve">г к которому идет метод простой </w:t>
      </w:r>
      <w:r w:rsidRPr="00991774">
        <w:rPr>
          <w:rFonts w:ascii="Times New Roman" w:hAnsi="Times New Roman" w:cs="Times New Roman"/>
          <w:sz w:val="28"/>
          <w:szCs w:val="28"/>
        </w:rPr>
        <w:t>итерации стягивается именно к [3.4873, 2.2616].</w:t>
      </w:r>
    </w:p>
    <w:p w:rsidR="00991774" w:rsidRPr="00991774" w:rsidRDefault="00991774" w:rsidP="00991774">
      <w:pPr>
        <w:rPr>
          <w:rFonts w:ascii="Times New Roman" w:hAnsi="Times New Roman" w:cs="Times New Roman"/>
          <w:b/>
          <w:sz w:val="28"/>
          <w:szCs w:val="28"/>
        </w:rPr>
      </w:pPr>
      <w:r w:rsidRPr="00991774">
        <w:rPr>
          <w:rFonts w:ascii="Times New Roman" w:hAnsi="Times New Roman" w:cs="Times New Roman"/>
          <w:b/>
          <w:sz w:val="28"/>
          <w:szCs w:val="28"/>
        </w:rPr>
        <w:t>Тестовый пример 3.</w:t>
      </w:r>
    </w:p>
    <w:p w:rsidR="00991774" w:rsidRPr="00991774" w:rsidRDefault="00991774" w:rsidP="00991774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991774" w:rsidRDefault="00991774" w:rsidP="00991774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49C0B785" wp14:editId="2BC7E0CA">
            <wp:extent cx="2086266" cy="88594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991774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66705A88" wp14:editId="6DBB42BA">
            <wp:extent cx="2295845" cy="12955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991774" w:rsidRPr="00991774" w:rsidRDefault="00991774" w:rsidP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1E14A9" wp14:editId="2B9DC3D0">
            <wp:extent cx="5731510" cy="457644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lastRenderedPageBreak/>
        <w:t xml:space="preserve">Из графика видно, что начальное приближение для верхнего корня можно взять </w:t>
      </w:r>
      <w:r w:rsidR="008F7B05" w:rsidRPr="008F7B05">
        <w:rPr>
          <w:rFonts w:ascii="Times New Roman" w:hAnsi="Times New Roman" w:cs="Times New Roman"/>
          <w:sz w:val="28"/>
          <w:szCs w:val="28"/>
        </w:rPr>
        <w:t>x = 1.5, y = 3.5</w:t>
      </w:r>
    </w:p>
    <w:p w:rsidR="00991774" w:rsidRPr="00991774" w:rsidRDefault="00991774" w:rsidP="00991774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991774" w:rsidRPr="00991774" w:rsidRDefault="008F7B05" w:rsidP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B5CFAB" wp14:editId="240602BB">
            <wp:extent cx="5731510" cy="358648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49"/>
        <w:gridCol w:w="2736"/>
      </w:tblGrid>
      <w:tr w:rsidR="00991774" w:rsidTr="007717EC">
        <w:trPr>
          <w:trHeight w:val="20"/>
        </w:trPr>
        <w:tc>
          <w:tcPr>
            <w:tcW w:w="0" w:type="auto"/>
          </w:tcPr>
          <w:p w:rsidR="00991774" w:rsidRPr="00EE5DDA" w:rsidRDefault="00991774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0" w:type="auto"/>
          </w:tcPr>
          <w:p w:rsidR="00991774" w:rsidRPr="00EE5DDA" w:rsidRDefault="00991774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Ньютона</w:t>
            </w:r>
          </w:p>
        </w:tc>
      </w:tr>
      <w:tr w:rsidR="00991774" w:rsidTr="007717EC">
        <w:trPr>
          <w:trHeight w:val="992"/>
        </w:trPr>
        <w:tc>
          <w:tcPr>
            <w:tcW w:w="0" w:type="auto"/>
          </w:tcPr>
          <w:p w:rsidR="008F7B05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1.9999986994971521,</w:t>
            </w:r>
          </w:p>
          <w:p w:rsidR="00991774" w:rsidRPr="00EE5DDA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3.0000010616488098</w:t>
            </w:r>
          </w:p>
        </w:tc>
        <w:tc>
          <w:tcPr>
            <w:tcW w:w="0" w:type="auto"/>
          </w:tcPr>
          <w:p w:rsidR="008F7B0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8F7B0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1.9999999999999798, </w:t>
            </w:r>
          </w:p>
          <w:p w:rsidR="00991774" w:rsidRPr="00590F7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3.000000000000075</w:t>
            </w:r>
          </w:p>
        </w:tc>
      </w:tr>
      <w:tr w:rsidR="00991774" w:rsidTr="007717EC">
        <w:trPr>
          <w:trHeight w:val="567"/>
        </w:trPr>
        <w:tc>
          <w:tcPr>
            <w:tcW w:w="0" w:type="auto"/>
            <w:gridSpan w:val="2"/>
          </w:tcPr>
          <w:p w:rsidR="00991774" w:rsidRPr="00991774" w:rsidRDefault="00991774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991774" w:rsidTr="007717EC">
        <w:trPr>
          <w:trHeight w:val="397"/>
        </w:trPr>
        <w:tc>
          <w:tcPr>
            <w:tcW w:w="0" w:type="auto"/>
          </w:tcPr>
          <w:p w:rsidR="00991774" w:rsidRPr="00EE5DDA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12</w:t>
            </w:r>
          </w:p>
        </w:tc>
        <w:tc>
          <w:tcPr>
            <w:tcW w:w="0" w:type="auto"/>
          </w:tcPr>
          <w:p w:rsidR="00991774" w:rsidRPr="00590F7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4</w:t>
            </w:r>
          </w:p>
        </w:tc>
      </w:tr>
    </w:tbl>
    <w:p w:rsidR="00991774" w:rsidRDefault="00991774" w:rsidP="00991774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F7B05" w:rsidRPr="00991774" w:rsidRDefault="008F7B05" w:rsidP="008F7B05">
      <w:pPr>
        <w:rPr>
          <w:rFonts w:ascii="Times New Roman" w:hAnsi="Times New Roman" w:cs="Times New Roman"/>
          <w:b/>
          <w:sz w:val="28"/>
          <w:szCs w:val="28"/>
        </w:rPr>
      </w:pPr>
      <w:r w:rsidRPr="00991774">
        <w:rPr>
          <w:rFonts w:ascii="Times New Roman" w:hAnsi="Times New Roman" w:cs="Times New Roman"/>
          <w:b/>
          <w:sz w:val="28"/>
          <w:szCs w:val="28"/>
        </w:rPr>
        <w:t>Тестовы</w:t>
      </w:r>
      <w:r>
        <w:rPr>
          <w:rFonts w:ascii="Times New Roman" w:hAnsi="Times New Roman" w:cs="Times New Roman"/>
          <w:b/>
          <w:sz w:val="28"/>
          <w:szCs w:val="28"/>
        </w:rPr>
        <w:t>й пример 4</w:t>
      </w:r>
      <w:r w:rsidRPr="00991774">
        <w:rPr>
          <w:rFonts w:ascii="Times New Roman" w:hAnsi="Times New Roman" w:cs="Times New Roman"/>
          <w:b/>
          <w:sz w:val="28"/>
          <w:szCs w:val="28"/>
        </w:rPr>
        <w:t>.</w:t>
      </w:r>
    </w:p>
    <w:p w:rsidR="008F7B05" w:rsidRPr="00991774" w:rsidRDefault="008F7B05" w:rsidP="008F7B05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8F7B05" w:rsidRDefault="008F7B05" w:rsidP="008F7B05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F7B05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31B8B957" wp14:editId="66963D5C">
            <wp:extent cx="1781424" cy="914528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lastRenderedPageBreak/>
        <w:t xml:space="preserve">Из графика видно, что начальное приближение для верхнего корня можно взять </w:t>
      </w:r>
      <w:r w:rsidRPr="008F7B05">
        <w:rPr>
          <w:rFonts w:ascii="Times New Roman" w:hAnsi="Times New Roman" w:cs="Times New Roman"/>
          <w:sz w:val="28"/>
          <w:szCs w:val="28"/>
        </w:rPr>
        <w:t>x = 1.</w:t>
      </w:r>
      <w:r>
        <w:rPr>
          <w:rFonts w:ascii="Times New Roman" w:hAnsi="Times New Roman" w:cs="Times New Roman"/>
          <w:sz w:val="28"/>
          <w:szCs w:val="28"/>
        </w:rPr>
        <w:t>9, y = 1.8</w:t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4D76C" wp14:editId="76B3A79A">
            <wp:extent cx="3957145" cy="3119332"/>
            <wp:effectExtent l="0" t="0" r="571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9130" cy="3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843639" wp14:editId="1839E5C1">
            <wp:extent cx="5731510" cy="4034790"/>
            <wp:effectExtent l="0" t="0" r="254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49"/>
        <w:gridCol w:w="2736"/>
      </w:tblGrid>
      <w:tr w:rsidR="008F7B05" w:rsidTr="007717EC">
        <w:trPr>
          <w:trHeight w:val="20"/>
        </w:trPr>
        <w:tc>
          <w:tcPr>
            <w:tcW w:w="0" w:type="auto"/>
          </w:tcPr>
          <w:p w:rsidR="008F7B05" w:rsidRPr="00EE5DDA" w:rsidRDefault="008F7B05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0" w:type="auto"/>
          </w:tcPr>
          <w:p w:rsidR="008F7B05" w:rsidRPr="00EE5DDA" w:rsidRDefault="008F7B05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Ньютона</w:t>
            </w:r>
          </w:p>
        </w:tc>
      </w:tr>
      <w:tr w:rsidR="008F7B05" w:rsidTr="007717EC">
        <w:trPr>
          <w:trHeight w:val="992"/>
        </w:trPr>
        <w:tc>
          <w:tcPr>
            <w:tcW w:w="0" w:type="auto"/>
          </w:tcPr>
          <w:p w:rsidR="008F7B05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1.6180344244091438, </w:t>
            </w:r>
          </w:p>
          <w:p w:rsidR="008F7B05" w:rsidRPr="00EE5DDA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1.618034123376001</w:t>
            </w:r>
          </w:p>
        </w:tc>
        <w:tc>
          <w:tcPr>
            <w:tcW w:w="0" w:type="auto"/>
          </w:tcPr>
          <w:p w:rsidR="008F7B0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8F7B0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1.6180339887498951, </w:t>
            </w:r>
          </w:p>
          <w:p w:rsidR="008F7B05" w:rsidRPr="00590F7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F7B0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1.618033988749895</w:t>
            </w:r>
          </w:p>
        </w:tc>
      </w:tr>
      <w:tr w:rsidR="008F7B05" w:rsidTr="007717EC">
        <w:trPr>
          <w:trHeight w:val="567"/>
        </w:trPr>
        <w:tc>
          <w:tcPr>
            <w:tcW w:w="0" w:type="auto"/>
            <w:gridSpan w:val="2"/>
          </w:tcPr>
          <w:p w:rsidR="008F7B05" w:rsidRPr="00991774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lastRenderedPageBreak/>
              <w:t>Количество итераций</w:t>
            </w:r>
          </w:p>
        </w:tc>
      </w:tr>
      <w:tr w:rsidR="008F7B05" w:rsidTr="007717EC">
        <w:trPr>
          <w:trHeight w:val="397"/>
        </w:trPr>
        <w:tc>
          <w:tcPr>
            <w:tcW w:w="0" w:type="auto"/>
          </w:tcPr>
          <w:p w:rsidR="008F7B05" w:rsidRPr="00EE5DDA" w:rsidRDefault="008F7B05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6</w:t>
            </w:r>
          </w:p>
        </w:tc>
        <w:tc>
          <w:tcPr>
            <w:tcW w:w="0" w:type="auto"/>
          </w:tcPr>
          <w:p w:rsidR="008F7B05" w:rsidRPr="00590F7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4</w:t>
            </w:r>
          </w:p>
        </w:tc>
      </w:tr>
    </w:tbl>
    <w:p w:rsidR="00991774" w:rsidRPr="00991774" w:rsidRDefault="00991774" w:rsidP="00991774">
      <w:pPr>
        <w:rPr>
          <w:rFonts w:ascii="Times New Roman" w:hAnsi="Times New Roman" w:cs="Times New Roman"/>
          <w:sz w:val="28"/>
          <w:szCs w:val="28"/>
        </w:rPr>
      </w:pPr>
    </w:p>
    <w:p w:rsidR="008F7B05" w:rsidRPr="00991774" w:rsidRDefault="008F7B05" w:rsidP="008F7B05">
      <w:pPr>
        <w:rPr>
          <w:rFonts w:ascii="Times New Roman" w:hAnsi="Times New Roman" w:cs="Times New Roman"/>
          <w:b/>
          <w:sz w:val="28"/>
          <w:szCs w:val="28"/>
        </w:rPr>
      </w:pPr>
      <w:r w:rsidRPr="00991774">
        <w:rPr>
          <w:rFonts w:ascii="Times New Roman" w:hAnsi="Times New Roman" w:cs="Times New Roman"/>
          <w:b/>
          <w:sz w:val="28"/>
          <w:szCs w:val="28"/>
        </w:rPr>
        <w:t>Тестовы</w:t>
      </w:r>
      <w:r>
        <w:rPr>
          <w:rFonts w:ascii="Times New Roman" w:hAnsi="Times New Roman" w:cs="Times New Roman"/>
          <w:b/>
          <w:sz w:val="28"/>
          <w:szCs w:val="28"/>
        </w:rPr>
        <w:t>й при</w:t>
      </w:r>
      <w:r>
        <w:rPr>
          <w:rFonts w:ascii="Times New Roman" w:hAnsi="Times New Roman" w:cs="Times New Roman"/>
          <w:b/>
          <w:sz w:val="28"/>
          <w:szCs w:val="28"/>
        </w:rPr>
        <w:t>мер 5</w:t>
      </w:r>
      <w:r w:rsidRPr="00991774">
        <w:rPr>
          <w:rFonts w:ascii="Times New Roman" w:hAnsi="Times New Roman" w:cs="Times New Roman"/>
          <w:b/>
          <w:sz w:val="28"/>
          <w:szCs w:val="28"/>
        </w:rPr>
        <w:t>.</w:t>
      </w:r>
    </w:p>
    <w:p w:rsidR="008F7B05" w:rsidRPr="00991774" w:rsidRDefault="008F7B05" w:rsidP="008F7B05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8F7B05" w:rsidRPr="00991774" w:rsidRDefault="008F7B05" w:rsidP="008F7B05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F7B05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143971F8" wp14:editId="78F4CB9B">
            <wp:extent cx="1752845" cy="828791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2903B7" wp14:editId="5F804890">
            <wp:extent cx="5731510" cy="4701540"/>
            <wp:effectExtent l="0" t="0" r="254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 xml:space="preserve">Из графика видно, что начальное приближение для верхнего корня можно взять </w:t>
      </w:r>
      <w:r w:rsidRPr="008F7B05">
        <w:rPr>
          <w:rFonts w:ascii="Times New Roman" w:hAnsi="Times New Roman" w:cs="Times New Roman"/>
          <w:sz w:val="28"/>
          <w:szCs w:val="28"/>
        </w:rPr>
        <w:t>x = 1.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, y = 0.6</w:t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E37382" wp14:editId="5623B63C">
            <wp:extent cx="5731510" cy="4513580"/>
            <wp:effectExtent l="0" t="0" r="254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8F7B05" w:rsidRDefault="008F7B05" w:rsidP="00991774">
      <w:pPr>
        <w:pStyle w:val="a6"/>
        <w:rPr>
          <w:rFonts w:ascii="Times New Roman" w:hAnsi="Times New Roman" w:cs="Times New Roman"/>
          <w:color w:val="000000" w:themeColor="text1"/>
          <w:sz w:val="28"/>
        </w:rPr>
      </w:pPr>
      <w:r w:rsidRPr="008F7B05">
        <w:rPr>
          <w:rFonts w:ascii="Times New Roman" w:hAnsi="Times New Roman" w:cs="Times New Roman"/>
          <w:color w:val="000000" w:themeColor="text1"/>
          <w:sz w:val="28"/>
        </w:rPr>
        <w:t xml:space="preserve">Метод простых итерации не дает ответ, так как </w:t>
      </w:r>
      <w:r w:rsidRPr="008F7B05">
        <w:rPr>
          <w:rFonts w:ascii="Times New Roman" w:hAnsi="Times New Roman" w:cs="Times New Roman"/>
          <w:color w:val="000000" w:themeColor="text1"/>
          <w:sz w:val="28"/>
          <w:lang w:val="en-US"/>
        </w:rPr>
        <w:t>q</w:t>
      </w:r>
      <w:r w:rsidRPr="008F7B05">
        <w:rPr>
          <w:rFonts w:ascii="Times New Roman" w:hAnsi="Times New Roman" w:cs="Times New Roman"/>
          <w:color w:val="000000" w:themeColor="text1"/>
          <w:sz w:val="28"/>
        </w:rPr>
        <w:t>&gt;1</w:t>
      </w:r>
    </w:p>
    <w:p w:rsidR="008F7B05" w:rsidRPr="00991774" w:rsidRDefault="008F7B05" w:rsidP="008F7B05">
      <w:pPr>
        <w:rPr>
          <w:rFonts w:ascii="Times New Roman" w:hAnsi="Times New Roman" w:cs="Times New Roman"/>
          <w:b/>
          <w:sz w:val="28"/>
          <w:szCs w:val="28"/>
        </w:rPr>
      </w:pPr>
      <w:r w:rsidRPr="00991774">
        <w:rPr>
          <w:rFonts w:ascii="Times New Roman" w:hAnsi="Times New Roman" w:cs="Times New Roman"/>
          <w:b/>
          <w:sz w:val="28"/>
          <w:szCs w:val="28"/>
        </w:rPr>
        <w:t>Тестовы</w:t>
      </w:r>
      <w:r>
        <w:rPr>
          <w:rFonts w:ascii="Times New Roman" w:hAnsi="Times New Roman" w:cs="Times New Roman"/>
          <w:b/>
          <w:sz w:val="28"/>
          <w:szCs w:val="28"/>
        </w:rPr>
        <w:t xml:space="preserve">й пример 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 w:rsidRPr="00991774">
        <w:rPr>
          <w:rFonts w:ascii="Times New Roman" w:hAnsi="Times New Roman" w:cs="Times New Roman"/>
          <w:b/>
          <w:sz w:val="28"/>
          <w:szCs w:val="28"/>
        </w:rPr>
        <w:t>.</w:t>
      </w:r>
    </w:p>
    <w:p w:rsidR="008F7B05" w:rsidRPr="00991774" w:rsidRDefault="008F7B05" w:rsidP="008F7B05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8F7B05" w:rsidRPr="00991774" w:rsidRDefault="008F7B05" w:rsidP="008F7B05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F7B05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343838D" wp14:editId="1EAB7A56">
            <wp:extent cx="2848373" cy="8573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8F7B05" w:rsidRP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 xml:space="preserve">Из графика видно, что начальное приближение для верхнего корня можно взять </w:t>
      </w:r>
      <w:r w:rsidRPr="008F7B05">
        <w:rPr>
          <w:rFonts w:ascii="Times New Roman" w:hAnsi="Times New Roman" w:cs="Times New Roman"/>
          <w:sz w:val="28"/>
          <w:szCs w:val="28"/>
        </w:rPr>
        <w:t>x = 1.</w:t>
      </w:r>
      <w:r w:rsidRPr="008F7B0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y = </w:t>
      </w:r>
      <w:r w:rsidRPr="008F7B05">
        <w:rPr>
          <w:rFonts w:ascii="Times New Roman" w:hAnsi="Times New Roman" w:cs="Times New Roman"/>
          <w:sz w:val="28"/>
          <w:szCs w:val="28"/>
        </w:rPr>
        <w:t>0.9</w:t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604A51" wp14:editId="488E1001">
            <wp:extent cx="5731510" cy="4500245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8F7B05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480429" wp14:editId="2D8BF0C7">
            <wp:extent cx="5731510" cy="3555365"/>
            <wp:effectExtent l="0" t="0" r="254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8F7B05" w:rsidRDefault="008F7B05" w:rsidP="008F7B05">
      <w:pPr>
        <w:pStyle w:val="a6"/>
        <w:rPr>
          <w:rFonts w:ascii="Times New Roman" w:hAnsi="Times New Roman" w:cs="Times New Roman"/>
          <w:color w:val="000000" w:themeColor="text1"/>
          <w:sz w:val="28"/>
        </w:rPr>
      </w:pPr>
      <w:r w:rsidRPr="008F7B05">
        <w:rPr>
          <w:rFonts w:ascii="Times New Roman" w:hAnsi="Times New Roman" w:cs="Times New Roman"/>
          <w:color w:val="000000" w:themeColor="text1"/>
          <w:sz w:val="28"/>
        </w:rPr>
        <w:t xml:space="preserve">Метод простых итерации не дает ответ, так как </w:t>
      </w:r>
      <w:r w:rsidRPr="008F7B05">
        <w:rPr>
          <w:rFonts w:ascii="Times New Roman" w:hAnsi="Times New Roman" w:cs="Times New Roman"/>
          <w:color w:val="000000" w:themeColor="text1"/>
          <w:sz w:val="28"/>
          <w:lang w:val="en-US"/>
        </w:rPr>
        <w:t>q</w:t>
      </w:r>
      <w:r w:rsidRPr="008F7B05">
        <w:rPr>
          <w:rFonts w:ascii="Times New Roman" w:hAnsi="Times New Roman" w:cs="Times New Roman"/>
          <w:color w:val="000000" w:themeColor="text1"/>
          <w:sz w:val="28"/>
        </w:rPr>
        <w:t>&gt;1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8F7B05" w:rsidRPr="00991774" w:rsidRDefault="008F7B05" w:rsidP="008F7B05">
      <w:pPr>
        <w:rPr>
          <w:rFonts w:ascii="Times New Roman" w:hAnsi="Times New Roman" w:cs="Times New Roman"/>
          <w:b/>
          <w:sz w:val="28"/>
          <w:szCs w:val="28"/>
        </w:rPr>
      </w:pPr>
      <w:r w:rsidRPr="00991774">
        <w:rPr>
          <w:rFonts w:ascii="Times New Roman" w:hAnsi="Times New Roman" w:cs="Times New Roman"/>
          <w:b/>
          <w:sz w:val="28"/>
          <w:szCs w:val="28"/>
        </w:rPr>
        <w:lastRenderedPageBreak/>
        <w:t>Тестовы</w:t>
      </w:r>
      <w:r>
        <w:rPr>
          <w:rFonts w:ascii="Times New Roman" w:hAnsi="Times New Roman" w:cs="Times New Roman"/>
          <w:b/>
          <w:sz w:val="28"/>
          <w:szCs w:val="28"/>
        </w:rPr>
        <w:t xml:space="preserve">й пример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Pr="00991774">
        <w:rPr>
          <w:rFonts w:ascii="Times New Roman" w:hAnsi="Times New Roman" w:cs="Times New Roman"/>
          <w:b/>
          <w:sz w:val="28"/>
          <w:szCs w:val="28"/>
        </w:rPr>
        <w:t>.</w:t>
      </w:r>
    </w:p>
    <w:p w:rsidR="008F7B05" w:rsidRPr="008F7B05" w:rsidRDefault="008F7B05" w:rsidP="008F7B05">
      <w:pPr>
        <w:rPr>
          <w:rFonts w:ascii="Times New Roman" w:eastAsia="Microsoft Sans Serif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</w:pPr>
      <w:r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8F7B05" w:rsidRPr="00991774" w:rsidRDefault="008F7B05" w:rsidP="008F7B05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FA11CF" wp14:editId="7DD7703C">
            <wp:extent cx="1828153" cy="1119242"/>
            <wp:effectExtent l="0" t="0" r="127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261" t="13897" r="22059" b="20329"/>
                    <a:stretch/>
                  </pic:blipFill>
                  <pic:spPr bwMode="auto">
                    <a:xfrm>
                      <a:off x="0" y="0"/>
                      <a:ext cx="1831372" cy="112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8F7B05" w:rsidRPr="00991774" w:rsidRDefault="008F7B05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03C25F" wp14:editId="00448EDB">
            <wp:extent cx="4017143" cy="5738648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1430" cy="574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 xml:space="preserve">Из графика видно, что </w:t>
      </w:r>
      <w:r>
        <w:rPr>
          <w:rFonts w:ascii="Times New Roman" w:hAnsi="Times New Roman" w:cs="Times New Roman"/>
          <w:sz w:val="28"/>
          <w:szCs w:val="28"/>
        </w:rPr>
        <w:t>функции зависимы, а графики совпадают.</w:t>
      </w:r>
    </w:p>
    <w:p w:rsid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FD429A" wp14:editId="2962EA11">
            <wp:extent cx="5731510" cy="97599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05" w:rsidRP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Определитель Якобиана равен 0, поэтому метод Ньютона не дает ответ.</w:t>
      </w:r>
    </w:p>
    <w:p w:rsidR="00991774" w:rsidRDefault="00991774" w:rsidP="00991774">
      <w:pPr>
        <w:pStyle w:val="a6"/>
        <w:rPr>
          <w:rFonts w:ascii="Times New Roman" w:hAnsi="Times New Roman" w:cs="Times New Roman"/>
          <w:b/>
          <w:color w:val="000000" w:themeColor="text1"/>
          <w:sz w:val="28"/>
        </w:rPr>
      </w:pPr>
      <w:r w:rsidRPr="00B874FF">
        <w:rPr>
          <w:rFonts w:ascii="Times New Roman" w:hAnsi="Times New Roman" w:cs="Times New Roman"/>
          <w:b/>
          <w:color w:val="000000" w:themeColor="text1"/>
          <w:sz w:val="28"/>
        </w:rPr>
        <w:t>Решение задания:</w:t>
      </w:r>
    </w:p>
    <w:p w:rsidR="008F7B05" w:rsidRPr="00B874FF" w:rsidRDefault="008F7B05" w:rsidP="00991774">
      <w:pPr>
        <w:pStyle w:val="a6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Вариант 4.</w:t>
      </w:r>
    </w:p>
    <w:p w:rsidR="008F7B05" w:rsidRPr="00991774" w:rsidRDefault="005B49ED" w:rsidP="008F7B05">
      <w:pPr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2900548</wp:posOffset>
            </wp:positionH>
            <wp:positionV relativeFrom="paragraph">
              <wp:posOffset>442135</wp:posOffset>
            </wp:positionV>
            <wp:extent cx="2931795" cy="1012190"/>
            <wp:effectExtent l="0" t="0" r="1905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B05" w:rsidRPr="00991774">
        <w:rPr>
          <w:rStyle w:val="Bodytext2Bold"/>
          <w:rFonts w:eastAsia="Microsoft Sans Serif"/>
          <w:b w:val="0"/>
          <w:sz w:val="28"/>
          <w:szCs w:val="28"/>
          <w:lang w:bidi="ar-SA"/>
        </w:rPr>
        <w:t>Решить систему нелинейных уравнений с точностью до 0,0001 методами простых итераций и Ньютона:</w:t>
      </w:r>
    </w:p>
    <w:p w:rsidR="008F7B05" w:rsidRPr="00991774" w:rsidRDefault="005B49ED" w:rsidP="008F7B05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F7B05"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-315551</wp:posOffset>
            </wp:positionH>
            <wp:positionV relativeFrom="paragraph">
              <wp:posOffset>53449</wp:posOffset>
            </wp:positionV>
            <wp:extent cx="3048425" cy="828791"/>
            <wp:effectExtent l="0" t="0" r="0" b="9525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B05" w:rsidRPr="008F7B05">
        <w:rPr>
          <w:noProof/>
          <w:lang w:eastAsia="ru-RU"/>
        </w:rPr>
        <w:t xml:space="preserve"> </w:t>
      </w:r>
    </w:p>
    <w:p w:rsidR="005B49ED" w:rsidRDefault="005B49ED" w:rsidP="008F7B05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5B49ED" w:rsidRDefault="005B49ED" w:rsidP="008F7B05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Построим график функции, чтобы найти начальное приближение корня:</w:t>
      </w:r>
    </w:p>
    <w:p w:rsidR="008F7B05" w:rsidRPr="00991774" w:rsidRDefault="005B49ED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225785" wp14:editId="02845B71">
            <wp:extent cx="3513922" cy="435128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9812" b="14304"/>
                    <a:stretch/>
                  </pic:blipFill>
                  <pic:spPr bwMode="auto">
                    <a:xfrm>
                      <a:off x="0" y="0"/>
                      <a:ext cx="3516593" cy="435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B05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 xml:space="preserve">Из графика видно, что начальное приближение для верхнего корня можно взять </w:t>
      </w:r>
      <w:r w:rsidR="005B49ED">
        <w:rPr>
          <w:rFonts w:ascii="Times New Roman" w:hAnsi="Times New Roman" w:cs="Times New Roman"/>
          <w:sz w:val="28"/>
          <w:szCs w:val="28"/>
        </w:rPr>
        <w:t>x = 0.6, y = 0.6</w:t>
      </w:r>
    </w:p>
    <w:p w:rsidR="005B49ED" w:rsidRDefault="005B49ED" w:rsidP="008F7B05">
      <w:pPr>
        <w:pStyle w:val="a6"/>
        <w:rPr>
          <w:noProof/>
          <w:lang w:eastAsia="ru-RU"/>
        </w:rPr>
      </w:pPr>
    </w:p>
    <w:p w:rsidR="005B49ED" w:rsidRPr="005B49ED" w:rsidRDefault="005B49ED" w:rsidP="005B49ED">
      <w:pPr>
        <w:pStyle w:val="a6"/>
        <w:rPr>
          <w:rFonts w:ascii="Times New Roman" w:hAnsi="Times New Roman" w:cs="Times New Roman"/>
          <w:sz w:val="28"/>
        </w:rPr>
      </w:pPr>
      <w:proofErr w:type="spellStart"/>
      <w:r w:rsidRPr="005B49ED">
        <w:rPr>
          <w:rFonts w:ascii="Times New Roman" w:hAnsi="Times New Roman" w:cs="Times New Roman"/>
          <w:sz w:val="28"/>
        </w:rPr>
        <w:lastRenderedPageBreak/>
        <w:t>Коэфицент</w:t>
      </w:r>
      <w:proofErr w:type="spellEnd"/>
      <w:r w:rsidRPr="005B49ED">
        <w:rPr>
          <w:rFonts w:ascii="Times New Roman" w:hAnsi="Times New Roman" w:cs="Times New Roman"/>
          <w:sz w:val="28"/>
        </w:rPr>
        <w:t xml:space="preserve"> сжатия q:</w:t>
      </w:r>
    </w:p>
    <w:p w:rsidR="005B49ED" w:rsidRPr="005B49ED" w:rsidRDefault="005B49ED" w:rsidP="005B49ED">
      <w:pPr>
        <w:pStyle w:val="a6"/>
        <w:rPr>
          <w:rFonts w:ascii="Times New Roman" w:hAnsi="Times New Roman" w:cs="Times New Roman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672870A7" wp14:editId="3EA796F8">
            <wp:extent cx="5729632" cy="803669"/>
            <wp:effectExtent l="0" t="0" r="444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556" b="67248"/>
                    <a:stretch/>
                  </pic:blipFill>
                  <pic:spPr bwMode="auto">
                    <a:xfrm>
                      <a:off x="0" y="0"/>
                      <a:ext cx="5731510" cy="80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B05" w:rsidRPr="00991774" w:rsidRDefault="008F7B05" w:rsidP="008F7B05">
      <w:pPr>
        <w:pStyle w:val="a6"/>
        <w:rPr>
          <w:rFonts w:ascii="Times New Roman" w:hAnsi="Times New Roman" w:cs="Times New Roman"/>
          <w:sz w:val="28"/>
          <w:szCs w:val="28"/>
        </w:rPr>
      </w:pPr>
      <w:r w:rsidRPr="00991774">
        <w:rPr>
          <w:rFonts w:ascii="Times New Roman" w:hAnsi="Times New Roman" w:cs="Times New Roman"/>
          <w:sz w:val="28"/>
          <w:szCs w:val="28"/>
        </w:rPr>
        <w:t>Решим систему для заданного начального приближения:</w:t>
      </w:r>
    </w:p>
    <w:p w:rsidR="008F7B05" w:rsidRPr="00991774" w:rsidRDefault="005B49ED" w:rsidP="008F7B05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206007" wp14:editId="6C6E4F16">
            <wp:extent cx="5731510" cy="3465830"/>
            <wp:effectExtent l="0" t="0" r="254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49"/>
        <w:gridCol w:w="2919"/>
      </w:tblGrid>
      <w:tr w:rsidR="008F7B05" w:rsidTr="007717EC">
        <w:trPr>
          <w:trHeight w:val="20"/>
        </w:trPr>
        <w:tc>
          <w:tcPr>
            <w:tcW w:w="0" w:type="auto"/>
          </w:tcPr>
          <w:p w:rsidR="008F7B05" w:rsidRPr="00EE5DDA" w:rsidRDefault="008F7B05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0" w:type="auto"/>
          </w:tcPr>
          <w:p w:rsidR="008F7B05" w:rsidRPr="00EE5DDA" w:rsidRDefault="008F7B05" w:rsidP="007717EC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Ньютона</w:t>
            </w:r>
          </w:p>
        </w:tc>
      </w:tr>
      <w:tr w:rsidR="008F7B05" w:rsidTr="007717EC">
        <w:trPr>
          <w:trHeight w:val="992"/>
        </w:trPr>
        <w:tc>
          <w:tcPr>
            <w:tcW w:w="0" w:type="auto"/>
          </w:tcPr>
          <w:p w:rsidR="005B49ED" w:rsidRDefault="005B49ED" w:rsidP="007717EC">
            <w:pPr>
              <w:spacing w:after="0"/>
              <w:jc w:val="center"/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</w:pPr>
            <w:r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  <w:t>0.6442300973695991,</w:t>
            </w:r>
          </w:p>
          <w:p w:rsidR="008F7B05" w:rsidRPr="00EE5DDA" w:rsidRDefault="005B49ED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  <w:t>0.5779161121281035</w:t>
            </w:r>
          </w:p>
        </w:tc>
        <w:tc>
          <w:tcPr>
            <w:tcW w:w="0" w:type="auto"/>
          </w:tcPr>
          <w:p w:rsidR="005B49ED" w:rsidRDefault="005B49ED" w:rsidP="007717EC">
            <w:pPr>
              <w:spacing w:after="0"/>
              <w:jc w:val="center"/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</w:pPr>
            <w:r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  <w:t xml:space="preserve">0.6442363542516425, </w:t>
            </w:r>
          </w:p>
          <w:p w:rsidR="008F7B05" w:rsidRPr="005B49ED" w:rsidRDefault="005B49ED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Arial" w:hAnsi="Arial" w:cs="Arial"/>
                <w:color w:val="002033"/>
                <w:sz w:val="27"/>
                <w:szCs w:val="27"/>
                <w:shd w:val="clear" w:color="auto" w:fill="FFFFFF"/>
              </w:rPr>
              <w:t>0.5779133221722967</w:t>
            </w:r>
          </w:p>
        </w:tc>
      </w:tr>
      <w:tr w:rsidR="008F7B05" w:rsidTr="007717EC">
        <w:trPr>
          <w:trHeight w:val="567"/>
        </w:trPr>
        <w:tc>
          <w:tcPr>
            <w:tcW w:w="0" w:type="auto"/>
            <w:gridSpan w:val="2"/>
          </w:tcPr>
          <w:p w:rsidR="008F7B05" w:rsidRPr="00991774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8F7B05" w:rsidTr="007717EC">
        <w:trPr>
          <w:trHeight w:val="397"/>
        </w:trPr>
        <w:tc>
          <w:tcPr>
            <w:tcW w:w="0" w:type="auto"/>
          </w:tcPr>
          <w:p w:rsidR="008F7B05" w:rsidRPr="00EE5DDA" w:rsidRDefault="005B49ED" w:rsidP="007717EC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10</w:t>
            </w:r>
          </w:p>
        </w:tc>
        <w:tc>
          <w:tcPr>
            <w:tcW w:w="0" w:type="auto"/>
          </w:tcPr>
          <w:p w:rsidR="008F7B05" w:rsidRPr="00590F75" w:rsidRDefault="008F7B05" w:rsidP="007717EC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4</w:t>
            </w:r>
          </w:p>
        </w:tc>
      </w:tr>
    </w:tbl>
    <w:p w:rsidR="005B49ED" w:rsidRDefault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6" w:name="_Toc65424829"/>
    </w:p>
    <w:p w:rsidR="005B49ED" w:rsidRDefault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</w:p>
    <w:p w:rsidR="005B49ED" w:rsidRDefault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</w:p>
    <w:p w:rsidR="005B49ED" w:rsidRDefault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</w:p>
    <w:bookmarkEnd w:id="6"/>
    <w:p w:rsidR="005B49ED" w:rsidRDefault="005B49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B49ED" w:rsidRDefault="005B49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B49ED" w:rsidRDefault="005B49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B49ED" w:rsidRPr="005B49ED" w:rsidRDefault="005B49ED" w:rsidP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Оценка погрешности</w:t>
      </w:r>
    </w:p>
    <w:p w:rsidR="006A144F" w:rsidRDefault="00D559B3">
      <w:pPr>
        <w:rPr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Следующая функция производит проверку на допустимость погрешности, однако для полной уверенности посчитаем относительную погрешность вручную.</w:t>
      </w:r>
    </w:p>
    <w:p w:rsidR="006A144F" w:rsidRPr="005B49ED" w:rsidRDefault="00D559B3">
      <w:pPr>
        <w:rPr>
          <w:sz w:val="28"/>
          <w:szCs w:val="28"/>
        </w:rPr>
      </w:pPr>
      <w:r w:rsidRPr="005B49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53560" cy="2105025"/>
            <wp:effectExtent l="0" t="0" r="0" b="0"/>
            <wp:docPr id="3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4F" w:rsidRPr="005B49ED" w:rsidRDefault="00D559B3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0.6442300973695991</m:t>
          </m:r>
          <m: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0.6442363542516425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0,00000625688</m:t>
          </m:r>
        </m:oMath>
      </m:oMathPara>
    </w:p>
    <w:p w:rsidR="00DA3019" w:rsidRPr="005B49ED" w:rsidRDefault="00D559B3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0.5779161121281035</m:t>
          </m:r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0.5779133221722967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0,00000278995</m:t>
          </m:r>
        </m:oMath>
      </m:oMathPara>
    </w:p>
    <w:p w:rsidR="006A144F" w:rsidRPr="005B49ED" w:rsidRDefault="006A144F">
      <w:pPr>
        <w:jc w:val="center"/>
        <w:rPr>
          <w:rFonts w:eastAsiaTheme="minorEastAsia"/>
          <w:sz w:val="28"/>
          <w:szCs w:val="28"/>
          <w:lang w:val="en-US"/>
        </w:rPr>
      </w:pPr>
    </w:p>
    <w:p w:rsidR="006A144F" w:rsidRPr="005B49ED" w:rsidRDefault="00D559B3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0,00000625688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7"/>
                  <w:szCs w:val="27"/>
                  <w:shd w:val="clear" w:color="auto" w:fill="FFFFFF"/>
                </w:rPr>
                <m:t>0.6442363542516425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=0,00000971208</m:t>
          </m:r>
        </m:oMath>
      </m:oMathPara>
    </w:p>
    <w:p w:rsidR="006A144F" w:rsidRPr="005B49ED" w:rsidRDefault="00D559B3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7"/>
                  <w:szCs w:val="27"/>
                  <w:shd w:val="clear" w:color="auto" w:fill="FFFFFF"/>
                </w:rPr>
                <m:t>0,00000278995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7"/>
                  <w:szCs w:val="27"/>
                  <w:shd w:val="clear" w:color="auto" w:fill="FFFFFF"/>
                </w:rPr>
                <m:t>0.5779133221722967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0,00000482762</m:t>
          </m:r>
        </m:oMath>
      </m:oMathPara>
    </w:p>
    <w:p w:rsidR="006A144F" w:rsidRPr="00896CE5" w:rsidRDefault="006A144F">
      <w:pPr>
        <w:jc w:val="center"/>
        <w:rPr>
          <w:rFonts w:eastAsiaTheme="minorEastAsia"/>
          <w:i/>
          <w:sz w:val="28"/>
          <w:szCs w:val="28"/>
        </w:rPr>
      </w:pPr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5B49ED" w:rsidRDefault="005B49ED">
      <w:pPr>
        <w:jc w:val="center"/>
        <w:rPr>
          <w:rFonts w:eastAsiaTheme="minorEastAsia"/>
          <w:i/>
          <w:sz w:val="28"/>
        </w:rPr>
      </w:pPr>
    </w:p>
    <w:p w:rsidR="005B49ED" w:rsidRDefault="005B49ED">
      <w:pPr>
        <w:jc w:val="center"/>
        <w:rPr>
          <w:rFonts w:eastAsiaTheme="minorEastAsia"/>
          <w:i/>
          <w:sz w:val="28"/>
        </w:rPr>
      </w:pPr>
    </w:p>
    <w:p w:rsidR="005B49ED" w:rsidRDefault="005B49ED">
      <w:pPr>
        <w:jc w:val="center"/>
        <w:rPr>
          <w:rFonts w:eastAsiaTheme="minorEastAsia"/>
          <w:i/>
          <w:sz w:val="28"/>
        </w:rPr>
      </w:pPr>
    </w:p>
    <w:p w:rsidR="005B49ED" w:rsidRDefault="005B49ED">
      <w:pPr>
        <w:jc w:val="center"/>
        <w:rPr>
          <w:rFonts w:eastAsiaTheme="minorEastAsia"/>
          <w:i/>
          <w:sz w:val="28"/>
        </w:rPr>
      </w:pPr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896CE5" w:rsidRPr="00896CE5" w:rsidRDefault="00896CE5">
      <w:pPr>
        <w:jc w:val="center"/>
        <w:rPr>
          <w:rFonts w:eastAsiaTheme="minorEastAsia"/>
          <w:i/>
          <w:sz w:val="28"/>
        </w:rPr>
      </w:pPr>
    </w:p>
    <w:p w:rsidR="006A144F" w:rsidRDefault="00D559B3" w:rsidP="00F75764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7" w:name="_Toc65424830"/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Выводы</w:t>
      </w:r>
      <w:bookmarkEnd w:id="7"/>
    </w:p>
    <w:p w:rsidR="005B49ED" w:rsidRPr="005B49ED" w:rsidRDefault="005B49ED" w:rsidP="005B49ED">
      <w:pPr>
        <w:spacing w:line="276" w:lineRule="auto"/>
        <w:ind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B49ED">
        <w:rPr>
          <w:rFonts w:ascii="Times New Roman" w:hAnsi="Times New Roman" w:cs="Times New Roman"/>
          <w:sz w:val="28"/>
          <w:szCs w:val="28"/>
        </w:rPr>
        <w:t>Таким образом, в ходе выполнения л</w:t>
      </w:r>
      <w:r>
        <w:rPr>
          <w:rFonts w:ascii="Times New Roman" w:hAnsi="Times New Roman" w:cs="Times New Roman"/>
          <w:sz w:val="28"/>
          <w:szCs w:val="28"/>
        </w:rPr>
        <w:t xml:space="preserve">абораторной работы были изучены </w:t>
      </w:r>
      <w:r w:rsidRPr="005B49ED">
        <w:rPr>
          <w:rFonts w:ascii="Times New Roman" w:hAnsi="Times New Roman" w:cs="Times New Roman"/>
          <w:sz w:val="28"/>
          <w:szCs w:val="28"/>
        </w:rPr>
        <w:t>методы численного решения систем нелинейных уравнений (метод простой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итерации, метод Ньютона), составлена программа численного решения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нелинейных уравнений методами простой итерации и Ньютона, проверена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правильность работы программы на тестовых примерах, численно решено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нелинейное уравнение заданного вар</w:t>
      </w:r>
      <w:r>
        <w:rPr>
          <w:rFonts w:ascii="Times New Roman" w:hAnsi="Times New Roman" w:cs="Times New Roman"/>
          <w:sz w:val="28"/>
          <w:szCs w:val="28"/>
        </w:rPr>
        <w:t xml:space="preserve">ианта, сравнено число итераций, </w:t>
      </w:r>
      <w:r w:rsidRPr="005B49ED">
        <w:rPr>
          <w:rFonts w:ascii="Times New Roman" w:hAnsi="Times New Roman" w:cs="Times New Roman"/>
          <w:sz w:val="28"/>
          <w:szCs w:val="28"/>
        </w:rPr>
        <w:t>необходимого для достижения заданной точности вычисления разными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методами.</w:t>
      </w:r>
    </w:p>
    <w:p w:rsidR="00896CE5" w:rsidRDefault="005B49ED" w:rsidP="005B49ED">
      <w:pPr>
        <w:spacing w:line="276" w:lineRule="auto"/>
        <w:ind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B49ED">
        <w:rPr>
          <w:rFonts w:ascii="Times New Roman" w:hAnsi="Times New Roman" w:cs="Times New Roman"/>
          <w:sz w:val="28"/>
          <w:szCs w:val="28"/>
        </w:rPr>
        <w:t>Как можно заметить, метод Ньютона боле</w:t>
      </w:r>
      <w:r>
        <w:rPr>
          <w:rFonts w:ascii="Times New Roman" w:hAnsi="Times New Roman" w:cs="Times New Roman"/>
          <w:sz w:val="28"/>
          <w:szCs w:val="28"/>
        </w:rPr>
        <w:t xml:space="preserve">е практичен, так как в решенных </w:t>
      </w:r>
      <w:r w:rsidRPr="005B49ED">
        <w:rPr>
          <w:rFonts w:ascii="Times New Roman" w:hAnsi="Times New Roman" w:cs="Times New Roman"/>
          <w:sz w:val="28"/>
          <w:szCs w:val="28"/>
        </w:rPr>
        <w:t>системах уравнений быстрее сходился к корню с заданной точностью,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9ED">
        <w:rPr>
          <w:rFonts w:ascii="Times New Roman" w:hAnsi="Times New Roman" w:cs="Times New Roman"/>
          <w:sz w:val="28"/>
          <w:szCs w:val="28"/>
        </w:rPr>
        <w:t>также не требует нах</w:t>
      </w:r>
      <w:r>
        <w:rPr>
          <w:rFonts w:ascii="Times New Roman" w:hAnsi="Times New Roman" w:cs="Times New Roman"/>
          <w:sz w:val="28"/>
          <w:szCs w:val="28"/>
        </w:rPr>
        <w:t>ождения сжимающего отображения.</w:t>
      </w:r>
    </w:p>
    <w:p w:rsidR="00896CE5" w:rsidRDefault="00896CE5" w:rsidP="00896CE5">
      <w:pPr>
        <w:spacing w:line="276" w:lineRule="auto"/>
        <w:ind w:firstLine="709"/>
        <w:jc w:val="center"/>
        <w:textAlignment w:val="baseline"/>
        <w:rPr>
          <w:rFonts w:ascii="Times New Roman" w:hAnsi="Times New Roman" w:cs="Times New Roman"/>
          <w:b/>
          <w:sz w:val="36"/>
          <w:szCs w:val="28"/>
        </w:rPr>
      </w:pPr>
      <w:r w:rsidRPr="00896CE5">
        <w:rPr>
          <w:rFonts w:ascii="Times New Roman" w:hAnsi="Times New Roman" w:cs="Times New Roman"/>
          <w:b/>
          <w:sz w:val="36"/>
          <w:szCs w:val="28"/>
        </w:rPr>
        <w:t>Список использованной литературы</w:t>
      </w:r>
    </w:p>
    <w:p w:rsidR="00896CE5" w:rsidRPr="00896CE5" w:rsidRDefault="00896CE5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896CE5">
        <w:rPr>
          <w:rFonts w:ascii="Times New Roman" w:hAnsi="Times New Roman" w:cs="Times New Roman"/>
          <w:sz w:val="28"/>
          <w:szCs w:val="28"/>
        </w:rPr>
        <w:t xml:space="preserve">Минченко Л.И. Краткий курс численного анализа. Учебное пособие по курсу «Методы численного </w:t>
      </w:r>
      <w:proofErr w:type="gramStart"/>
      <w:r w:rsidRPr="00896CE5">
        <w:rPr>
          <w:rFonts w:ascii="Times New Roman" w:hAnsi="Times New Roman" w:cs="Times New Roman"/>
          <w:sz w:val="28"/>
          <w:szCs w:val="28"/>
        </w:rPr>
        <w:t xml:space="preserve">анализа»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CE5">
        <w:rPr>
          <w:rFonts w:ascii="Times New Roman" w:hAnsi="Times New Roman" w:cs="Times New Roman"/>
          <w:sz w:val="28"/>
          <w:szCs w:val="28"/>
        </w:rPr>
        <w:t>–</w:t>
      </w:r>
      <w:proofErr w:type="gramEnd"/>
      <w:r w:rsidRPr="00896C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CE5">
        <w:rPr>
          <w:rFonts w:ascii="Times New Roman" w:hAnsi="Times New Roman" w:cs="Times New Roman"/>
          <w:sz w:val="28"/>
          <w:szCs w:val="28"/>
        </w:rPr>
        <w:t>Мн.: БГУИР, 2006. – 92 с.</w:t>
      </w:r>
    </w:p>
    <w:p w:rsidR="00896CE5" w:rsidRDefault="00896CE5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896CE5">
        <w:rPr>
          <w:rFonts w:ascii="Times New Roman" w:hAnsi="Times New Roman" w:cs="Times New Roman"/>
          <w:sz w:val="28"/>
          <w:szCs w:val="28"/>
        </w:rPr>
        <w:t xml:space="preserve">Савчук, В.Ф. Методы численного </w:t>
      </w:r>
      <w:proofErr w:type="gramStart"/>
      <w:r w:rsidRPr="00896CE5">
        <w:rPr>
          <w:rFonts w:ascii="Times New Roman" w:hAnsi="Times New Roman" w:cs="Times New Roman"/>
          <w:sz w:val="28"/>
          <w:szCs w:val="28"/>
        </w:rPr>
        <w:t>анализа :</w:t>
      </w:r>
      <w:proofErr w:type="gramEnd"/>
      <w:r w:rsidRPr="00896CE5">
        <w:rPr>
          <w:rFonts w:ascii="Times New Roman" w:hAnsi="Times New Roman" w:cs="Times New Roman"/>
          <w:sz w:val="28"/>
          <w:szCs w:val="28"/>
        </w:rPr>
        <w:t xml:space="preserve"> электрон. курс лекций – Брест : электрон. издание </w:t>
      </w:r>
      <w:proofErr w:type="spellStart"/>
      <w:r w:rsidRPr="00896CE5">
        <w:rPr>
          <w:rFonts w:ascii="Times New Roman" w:hAnsi="Times New Roman" w:cs="Times New Roman"/>
          <w:sz w:val="28"/>
          <w:szCs w:val="28"/>
        </w:rPr>
        <w:t>БрГУ</w:t>
      </w:r>
      <w:proofErr w:type="spellEnd"/>
      <w:r w:rsidRPr="00896CE5">
        <w:rPr>
          <w:rFonts w:ascii="Times New Roman" w:hAnsi="Times New Roman" w:cs="Times New Roman"/>
          <w:sz w:val="28"/>
          <w:szCs w:val="28"/>
        </w:rPr>
        <w:t>, 2013. – 403 с.</w:t>
      </w:r>
    </w:p>
    <w:p w:rsidR="000B7D41" w:rsidRDefault="000B7D41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Зинина А. И.,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Копнина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В. И. Численные методы линейной и нелинейной алгебры </w:t>
      </w:r>
      <w:r w:rsidRPr="00896CE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Саратов, 2016 </w:t>
      </w:r>
      <w:r w:rsidRPr="00896CE5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 152 с.</w:t>
      </w:r>
    </w:p>
    <w:p w:rsidR="000B7D41" w:rsidRPr="000B7D41" w:rsidRDefault="000B7D41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 w:rsidRPr="000B7D41">
        <w:rPr>
          <w:rFonts w:ascii="Times New Roman" w:hAnsi="Times New Roman" w:cs="Times New Roman"/>
          <w:sz w:val="28"/>
          <w:szCs w:val="28"/>
        </w:rPr>
        <w:t>Зенков</w:t>
      </w:r>
      <w:proofErr w:type="spellEnd"/>
      <w:r w:rsidRPr="000B7D41">
        <w:rPr>
          <w:rFonts w:ascii="Times New Roman" w:hAnsi="Times New Roman" w:cs="Times New Roman"/>
          <w:sz w:val="28"/>
          <w:szCs w:val="28"/>
        </w:rPr>
        <w:t xml:space="preserve">, А.В.  Численные </w:t>
      </w:r>
      <w:proofErr w:type="gramStart"/>
      <w:r w:rsidRPr="000B7D41">
        <w:rPr>
          <w:rFonts w:ascii="Times New Roman" w:hAnsi="Times New Roman" w:cs="Times New Roman"/>
          <w:sz w:val="28"/>
          <w:szCs w:val="28"/>
        </w:rPr>
        <w:t>методы :</w:t>
      </w:r>
      <w:proofErr w:type="gramEnd"/>
      <w:r w:rsidRPr="000B7D41">
        <w:rPr>
          <w:rFonts w:ascii="Times New Roman" w:hAnsi="Times New Roman" w:cs="Times New Roman"/>
          <w:sz w:val="28"/>
          <w:szCs w:val="28"/>
        </w:rPr>
        <w:t xml:space="preserve"> учеб. Пособие — </w:t>
      </w:r>
      <w:proofErr w:type="gramStart"/>
      <w:r w:rsidRPr="000B7D41">
        <w:rPr>
          <w:rFonts w:ascii="Times New Roman" w:hAnsi="Times New Roman" w:cs="Times New Roman"/>
          <w:sz w:val="28"/>
          <w:szCs w:val="28"/>
        </w:rPr>
        <w:t>Екатеринбург ,</w:t>
      </w:r>
      <w:proofErr w:type="gramEnd"/>
      <w:r w:rsidRPr="000B7D41">
        <w:rPr>
          <w:rFonts w:ascii="Times New Roman" w:hAnsi="Times New Roman" w:cs="Times New Roman"/>
          <w:sz w:val="28"/>
          <w:szCs w:val="28"/>
        </w:rPr>
        <w:t xml:space="preserve"> 2016.— 124 с.  </w:t>
      </w:r>
    </w:p>
    <w:sectPr w:rsidR="000B7D41" w:rsidRPr="000B7D41" w:rsidSect="002B2E40">
      <w:footerReference w:type="default" r:id="rId52"/>
      <w:pgSz w:w="11906" w:h="16838"/>
      <w:pgMar w:top="1440" w:right="1440" w:bottom="426" w:left="1440" w:header="0" w:footer="0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610D" w:rsidRDefault="00BA610D" w:rsidP="00F75764">
      <w:pPr>
        <w:spacing w:after="0" w:line="240" w:lineRule="auto"/>
      </w:pPr>
      <w:r>
        <w:separator/>
      </w:r>
    </w:p>
  </w:endnote>
  <w:endnote w:type="continuationSeparator" w:id="0">
    <w:p w:rsidR="00BA610D" w:rsidRDefault="00BA610D" w:rsidP="00F75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9816057"/>
      <w:docPartObj>
        <w:docPartGallery w:val="Page Numbers (Bottom of Page)"/>
        <w:docPartUnique/>
      </w:docPartObj>
    </w:sdtPr>
    <w:sdtEndPr/>
    <w:sdtContent>
      <w:p w:rsidR="002B2E40" w:rsidRDefault="002B2E40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49ED">
          <w:rPr>
            <w:noProof/>
          </w:rPr>
          <w:t>24</w:t>
        </w:r>
        <w:r>
          <w:fldChar w:fldCharType="end"/>
        </w:r>
      </w:p>
    </w:sdtContent>
  </w:sdt>
  <w:p w:rsidR="002B2E40" w:rsidRDefault="002B2E4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610D" w:rsidRDefault="00BA610D" w:rsidP="00F75764">
      <w:pPr>
        <w:spacing w:after="0" w:line="240" w:lineRule="auto"/>
      </w:pPr>
      <w:r>
        <w:separator/>
      </w:r>
    </w:p>
  </w:footnote>
  <w:footnote w:type="continuationSeparator" w:id="0">
    <w:p w:rsidR="00BA610D" w:rsidRDefault="00BA610D" w:rsidP="00F757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D5475"/>
    <w:multiLevelType w:val="multilevel"/>
    <w:tmpl w:val="B92085A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97F52F4"/>
    <w:multiLevelType w:val="hybridMultilevel"/>
    <w:tmpl w:val="48264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468C1"/>
    <w:multiLevelType w:val="multilevel"/>
    <w:tmpl w:val="F5DA7318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A491401"/>
    <w:multiLevelType w:val="hybridMultilevel"/>
    <w:tmpl w:val="81D097CA"/>
    <w:lvl w:ilvl="0" w:tplc="3BB02D76">
      <w:start w:val="2"/>
      <w:numFmt w:val="decimal"/>
      <w:lvlText w:val="%1."/>
      <w:lvlJc w:val="left"/>
      <w:pPr>
        <w:ind w:left="100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0860B2"/>
    <w:multiLevelType w:val="multilevel"/>
    <w:tmpl w:val="A8BE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7FD2C21"/>
    <w:multiLevelType w:val="hybridMultilevel"/>
    <w:tmpl w:val="5A8E54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DC5F11"/>
    <w:multiLevelType w:val="hybridMultilevel"/>
    <w:tmpl w:val="6B749FDC"/>
    <w:lvl w:ilvl="0" w:tplc="3F4498AC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7"/>
  </w:num>
  <w:num w:numId="5">
    <w:abstractNumId w:val="8"/>
  </w:num>
  <w:num w:numId="6">
    <w:abstractNumId w:val="4"/>
  </w:num>
  <w:num w:numId="7">
    <w:abstractNumId w:val="0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44F"/>
    <w:rsid w:val="000B7D41"/>
    <w:rsid w:val="002067FA"/>
    <w:rsid w:val="002A64A4"/>
    <w:rsid w:val="002B2E40"/>
    <w:rsid w:val="00574B8C"/>
    <w:rsid w:val="00590F75"/>
    <w:rsid w:val="005B49ED"/>
    <w:rsid w:val="005D5F09"/>
    <w:rsid w:val="00606C31"/>
    <w:rsid w:val="006A144F"/>
    <w:rsid w:val="007017D4"/>
    <w:rsid w:val="00896CE5"/>
    <w:rsid w:val="008F7B05"/>
    <w:rsid w:val="00991774"/>
    <w:rsid w:val="00B874FF"/>
    <w:rsid w:val="00BA610D"/>
    <w:rsid w:val="00C255DF"/>
    <w:rsid w:val="00D12CD9"/>
    <w:rsid w:val="00D559B3"/>
    <w:rsid w:val="00DA3019"/>
    <w:rsid w:val="00EE5DDA"/>
    <w:rsid w:val="00F538A9"/>
    <w:rsid w:val="00F7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A8A3C8"/>
  <w15:docId w15:val="{DCFD28D8-FAC2-4BD2-8FBC-7EFA7B86F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B2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B258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-">
    <w:name w:val="Интернет-ссылка"/>
    <w:basedOn w:val="a0"/>
    <w:uiPriority w:val="99"/>
    <w:unhideWhenUsed/>
    <w:rsid w:val="00B25822"/>
    <w:rPr>
      <w:color w:val="0563C1" w:themeColor="hyperlink"/>
      <w:u w:val="single"/>
    </w:rPr>
  </w:style>
  <w:style w:type="character" w:styleId="a3">
    <w:name w:val="Strong"/>
    <w:basedOn w:val="a0"/>
    <w:uiPriority w:val="22"/>
    <w:qFormat/>
    <w:rsid w:val="00B25822"/>
    <w:rPr>
      <w:b/>
      <w:bCs/>
    </w:rPr>
  </w:style>
  <w:style w:type="character" w:customStyle="1" w:styleId="a4">
    <w:name w:val="Ссылка указателя"/>
    <w:qFormat/>
  </w:style>
  <w:style w:type="character" w:customStyle="1" w:styleId="Bodytext2">
    <w:name w:val="Body text (2)_"/>
    <w:basedOn w:val="a0"/>
    <w:qFormat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Bodytext2Bold">
    <w:name w:val="Body text (2) + Bold"/>
    <w:basedOn w:val="Bodytext2"/>
    <w:qFormat/>
    <w:rPr>
      <w:rFonts w:ascii="Times New Roman" w:eastAsia="Times New Roman" w:hAnsi="Times New Roman" w:cs="Times New Roman"/>
      <w:b/>
      <w:bCs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aa">
    <w:name w:val="List Paragraph"/>
    <w:basedOn w:val="a"/>
    <w:uiPriority w:val="34"/>
    <w:qFormat/>
    <w:rsid w:val="00DA54CB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B25822"/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822"/>
    <w:pPr>
      <w:spacing w:after="100"/>
    </w:pPr>
  </w:style>
  <w:style w:type="paragraph" w:styleId="ac">
    <w:name w:val="Normal (Web)"/>
    <w:basedOn w:val="a"/>
    <w:uiPriority w:val="99"/>
    <w:semiHidden/>
    <w:unhideWhenUsed/>
    <w:qFormat/>
    <w:rsid w:val="00B2582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odytext20">
    <w:name w:val="Body text (2)"/>
    <w:basedOn w:val="a"/>
    <w:qFormat/>
    <w:pPr>
      <w:widowControl w:val="0"/>
      <w:shd w:val="clear" w:color="auto" w:fill="FFFFFF"/>
      <w:spacing w:after="0" w:line="240" w:lineRule="auto"/>
      <w:ind w:hanging="360"/>
    </w:pPr>
    <w:rPr>
      <w:rFonts w:eastAsia="Times New Roman"/>
      <w:sz w:val="26"/>
      <w:szCs w:val="26"/>
    </w:rPr>
  </w:style>
  <w:style w:type="paragraph" w:customStyle="1" w:styleId="ad">
    <w:name w:val="Содержимое таблицы"/>
    <w:basedOn w:val="a"/>
    <w:qFormat/>
    <w:pPr>
      <w:suppressLineNumbers/>
    </w:pPr>
  </w:style>
  <w:style w:type="paragraph" w:customStyle="1" w:styleId="ae">
    <w:name w:val="Заголовок таблицы"/>
    <w:basedOn w:val="ad"/>
    <w:qFormat/>
    <w:pPr>
      <w:jc w:val="center"/>
    </w:pPr>
    <w:rPr>
      <w:b/>
      <w:bCs/>
    </w:rPr>
  </w:style>
  <w:style w:type="table" w:styleId="af">
    <w:name w:val="Table Grid"/>
    <w:basedOn w:val="a1"/>
    <w:uiPriority w:val="39"/>
    <w:rsid w:val="00EE5D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F75764"/>
  </w:style>
  <w:style w:type="paragraph" w:styleId="af2">
    <w:name w:val="footer"/>
    <w:basedOn w:val="a"/>
    <w:link w:val="af3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F75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2EE2B-6AAC-4376-AC96-EF5AE0FB9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1282</TotalTime>
  <Pages>25</Pages>
  <Words>947</Words>
  <Characters>5399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Лобков</dc:creator>
  <dc:description/>
  <cp:lastModifiedBy>Карина Криштафович</cp:lastModifiedBy>
  <cp:revision>14</cp:revision>
  <dcterms:created xsi:type="dcterms:W3CDTF">2021-02-21T23:47:00Z</dcterms:created>
  <dcterms:modified xsi:type="dcterms:W3CDTF">2022-04-10T10:45:00Z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